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85DE87" w14:textId="77777777" w:rsidR="004362EC" w:rsidRDefault="004362EC" w:rsidP="0053207E">
      <w:pPr>
        <w:jc w:val="center"/>
        <w:rPr>
          <w:rFonts w:ascii="Arial" w:hAnsi="Arial" w:cs="Arial"/>
          <w:b/>
          <w:bCs/>
        </w:rPr>
      </w:pPr>
      <w:bookmarkStart w:id="0" w:name="_GoBack"/>
      <w:bookmarkEnd w:id="0"/>
      <w:r>
        <w:rPr>
          <w:rFonts w:ascii="Arial" w:hAnsi="Arial" w:cs="Arial"/>
          <w:b/>
          <w:bCs/>
        </w:rPr>
        <w:t xml:space="preserve">SERUM AMH ÖLÇÜMLERİNİN YAPILABİLMESİ İÇİN HİZMET ALIMI </w:t>
      </w:r>
    </w:p>
    <w:p w14:paraId="1C31775D" w14:textId="55B6999D" w:rsidR="000A1DB5" w:rsidRDefault="000A1DB5" w:rsidP="0053207E">
      <w:pPr>
        <w:jc w:val="center"/>
        <w:rPr>
          <w:rFonts w:ascii="Arial" w:hAnsi="Arial" w:cs="Arial"/>
          <w:b/>
          <w:bCs/>
        </w:rPr>
      </w:pPr>
      <w:r w:rsidRPr="0053207E">
        <w:rPr>
          <w:rFonts w:ascii="Arial" w:hAnsi="Arial" w:cs="Arial"/>
          <w:b/>
          <w:bCs/>
        </w:rPr>
        <w:t xml:space="preserve"> TEKNİK ŞARTNAMESİ</w:t>
      </w:r>
    </w:p>
    <w:p w14:paraId="0690E3AE" w14:textId="77777777" w:rsidR="004362EC" w:rsidRDefault="004362EC" w:rsidP="0053207E">
      <w:pPr>
        <w:jc w:val="center"/>
        <w:rPr>
          <w:rFonts w:ascii="Arial" w:hAnsi="Arial" w:cs="Arial"/>
          <w:b/>
          <w:bCs/>
        </w:rPr>
      </w:pPr>
    </w:p>
    <w:p w14:paraId="7F7B3F08" w14:textId="5CBDA3D6" w:rsidR="004362EC" w:rsidRPr="004362EC" w:rsidRDefault="004362EC" w:rsidP="004362EC">
      <w:pPr>
        <w:pStyle w:val="ListeParagraf"/>
        <w:numPr>
          <w:ilvl w:val="0"/>
          <w:numId w:val="3"/>
        </w:numPr>
        <w:rPr>
          <w:rFonts w:ascii="Arial" w:hAnsi="Arial" w:cs="Arial"/>
          <w:bCs/>
        </w:rPr>
      </w:pPr>
      <w:r w:rsidRPr="004362EC">
        <w:rPr>
          <w:rFonts w:ascii="Arial" w:hAnsi="Arial" w:cs="Arial"/>
          <w:bCs/>
        </w:rPr>
        <w:t>Serum numuneleri</w:t>
      </w:r>
      <w:r w:rsidR="00BE08EB">
        <w:rPr>
          <w:rFonts w:ascii="Arial" w:hAnsi="Arial" w:cs="Arial"/>
          <w:bCs/>
        </w:rPr>
        <w:t>nden yapılacak AMH ölçümlerinin</w:t>
      </w:r>
      <w:r w:rsidRPr="004362EC">
        <w:rPr>
          <w:rFonts w:ascii="Arial" w:hAnsi="Arial" w:cs="Arial"/>
          <w:bCs/>
        </w:rPr>
        <w:t xml:space="preserve"> </w:t>
      </w:r>
      <w:proofErr w:type="spellStart"/>
      <w:r w:rsidRPr="004362EC">
        <w:rPr>
          <w:rFonts w:ascii="Arial" w:hAnsi="Arial" w:cs="Arial"/>
          <w:bCs/>
        </w:rPr>
        <w:t>Elektrokemilüminesans</w:t>
      </w:r>
      <w:proofErr w:type="spellEnd"/>
      <w:r w:rsidRPr="004362EC">
        <w:rPr>
          <w:rFonts w:ascii="Arial" w:hAnsi="Arial" w:cs="Arial"/>
          <w:bCs/>
        </w:rPr>
        <w:t xml:space="preserve"> immünolojik testi “ECLIA” (</w:t>
      </w:r>
      <w:proofErr w:type="spellStart"/>
      <w:r w:rsidRPr="004362EC">
        <w:rPr>
          <w:rFonts w:ascii="Arial" w:hAnsi="Arial" w:cs="Arial"/>
          <w:bCs/>
        </w:rPr>
        <w:t>electrochemiluminescence</w:t>
      </w:r>
      <w:proofErr w:type="spellEnd"/>
      <w:r w:rsidRPr="004362EC">
        <w:rPr>
          <w:rFonts w:ascii="Arial" w:hAnsi="Arial" w:cs="Arial"/>
          <w:bCs/>
        </w:rPr>
        <w:t xml:space="preserve"> </w:t>
      </w:r>
      <w:proofErr w:type="spellStart"/>
      <w:r w:rsidRPr="004362EC">
        <w:rPr>
          <w:rFonts w:ascii="Arial" w:hAnsi="Arial" w:cs="Arial"/>
          <w:bCs/>
        </w:rPr>
        <w:t>immunoassay</w:t>
      </w:r>
      <w:proofErr w:type="spellEnd"/>
      <w:r w:rsidRPr="004362EC">
        <w:rPr>
          <w:rFonts w:ascii="Arial" w:hAnsi="Arial" w:cs="Arial"/>
          <w:bCs/>
        </w:rPr>
        <w:t xml:space="preserve">) metodu ile </w:t>
      </w:r>
      <w:r w:rsidR="00BE08EB">
        <w:rPr>
          <w:rFonts w:ascii="Arial" w:hAnsi="Arial" w:cs="Arial"/>
          <w:bCs/>
        </w:rPr>
        <w:t>yapılması</w:t>
      </w:r>
      <w:r w:rsidRPr="004362EC">
        <w:rPr>
          <w:rFonts w:ascii="Arial" w:hAnsi="Arial" w:cs="Arial"/>
          <w:bCs/>
        </w:rPr>
        <w:t xml:space="preserve"> gerekmektedir. </w:t>
      </w:r>
    </w:p>
    <w:p w14:paraId="0A5877B3" w14:textId="5E4531E5" w:rsidR="004362EC" w:rsidRPr="004362EC" w:rsidRDefault="004362EC" w:rsidP="004362EC">
      <w:pPr>
        <w:pStyle w:val="ListeParagraf"/>
        <w:numPr>
          <w:ilvl w:val="0"/>
          <w:numId w:val="3"/>
        </w:numPr>
        <w:rPr>
          <w:rFonts w:ascii="Arial" w:hAnsi="Arial" w:cs="Arial"/>
          <w:bCs/>
        </w:rPr>
      </w:pPr>
      <w:r w:rsidRPr="004362EC">
        <w:rPr>
          <w:rFonts w:ascii="Arial" w:hAnsi="Arial" w:cs="Arial"/>
          <w:bCs/>
        </w:rPr>
        <w:t xml:space="preserve">Test prensibinin Sandviç prensibi olması ve toplam test süresinin 18 dakikayı geçmemesi gerekmektedir. </w:t>
      </w:r>
    </w:p>
    <w:p w14:paraId="6A0ABAE1" w14:textId="6329316D" w:rsidR="004362EC" w:rsidRPr="004362EC" w:rsidRDefault="004362EC" w:rsidP="004362EC">
      <w:pPr>
        <w:pStyle w:val="ListeParagraf"/>
        <w:numPr>
          <w:ilvl w:val="0"/>
          <w:numId w:val="3"/>
        </w:numPr>
        <w:rPr>
          <w:rFonts w:ascii="Arial" w:hAnsi="Arial" w:cs="Arial"/>
          <w:bCs/>
        </w:rPr>
      </w:pPr>
      <w:r w:rsidRPr="004362EC">
        <w:rPr>
          <w:rFonts w:ascii="Arial" w:hAnsi="Arial" w:cs="Arial"/>
          <w:bCs/>
        </w:rPr>
        <w:t xml:space="preserve">Sonuçların, 2 noktalı kalibrasyonla cihaza özgü bir şekilde oluşturulan bir </w:t>
      </w:r>
      <w:proofErr w:type="gramStart"/>
      <w:r w:rsidRPr="004362EC">
        <w:rPr>
          <w:rFonts w:ascii="Arial" w:hAnsi="Arial" w:cs="Arial"/>
          <w:bCs/>
        </w:rPr>
        <w:t>kalibrasyon</w:t>
      </w:r>
      <w:proofErr w:type="gramEnd"/>
      <w:r w:rsidRPr="004362EC">
        <w:rPr>
          <w:rFonts w:ascii="Arial" w:hAnsi="Arial" w:cs="Arial"/>
          <w:bCs/>
        </w:rPr>
        <w:t xml:space="preserve"> eğrisi ve reaktif barkodu veya e</w:t>
      </w:r>
      <w:r w:rsidRPr="004362EC">
        <w:rPr>
          <w:rFonts w:ascii="Cambria Math" w:hAnsi="Cambria Math" w:cs="Cambria Math"/>
          <w:bCs/>
        </w:rPr>
        <w:t>‑</w:t>
      </w:r>
      <w:r w:rsidRPr="004362EC">
        <w:rPr>
          <w:rFonts w:ascii="Arial" w:hAnsi="Arial" w:cs="Arial"/>
          <w:bCs/>
        </w:rPr>
        <w:t xml:space="preserve">barkod aracılığıyla sağlanan bir ana eğri ile belirlenmesi gerekmektedir. </w:t>
      </w:r>
    </w:p>
    <w:p w14:paraId="66B3D376" w14:textId="11F8869E" w:rsidR="004362EC" w:rsidRPr="004362EC" w:rsidRDefault="004362EC" w:rsidP="004362EC">
      <w:pPr>
        <w:pStyle w:val="ListeParagraf"/>
        <w:numPr>
          <w:ilvl w:val="0"/>
          <w:numId w:val="3"/>
        </w:numPr>
        <w:rPr>
          <w:rFonts w:ascii="Arial" w:hAnsi="Arial" w:cs="Arial"/>
          <w:bCs/>
        </w:rPr>
      </w:pPr>
      <w:r w:rsidRPr="004362EC">
        <w:rPr>
          <w:rFonts w:ascii="Arial" w:hAnsi="Arial" w:cs="Arial"/>
          <w:bCs/>
        </w:rPr>
        <w:t xml:space="preserve">Reaktifler - çalışma solüsyonları aşağıdaki gibi olmalıdır. </w:t>
      </w:r>
    </w:p>
    <w:p w14:paraId="50BD408C" w14:textId="569CF691" w:rsidR="004362EC" w:rsidRPr="004362EC" w:rsidRDefault="004362EC" w:rsidP="004362EC">
      <w:pPr>
        <w:pStyle w:val="ListeParagraf"/>
        <w:numPr>
          <w:ilvl w:val="0"/>
          <w:numId w:val="4"/>
        </w:numPr>
        <w:rPr>
          <w:rFonts w:ascii="Arial" w:hAnsi="Arial" w:cs="Arial"/>
          <w:bCs/>
        </w:rPr>
      </w:pPr>
      <w:r w:rsidRPr="004362EC">
        <w:rPr>
          <w:rFonts w:ascii="Arial" w:hAnsi="Arial" w:cs="Arial"/>
          <w:bCs/>
        </w:rPr>
        <w:t xml:space="preserve">M </w:t>
      </w:r>
      <w:proofErr w:type="spellStart"/>
      <w:r w:rsidRPr="004362EC">
        <w:rPr>
          <w:rFonts w:ascii="Arial" w:hAnsi="Arial" w:cs="Arial"/>
          <w:bCs/>
        </w:rPr>
        <w:t>Streptavidin</w:t>
      </w:r>
      <w:proofErr w:type="spellEnd"/>
      <w:r w:rsidRPr="004362EC">
        <w:rPr>
          <w:rFonts w:ascii="Arial" w:hAnsi="Arial" w:cs="Arial"/>
          <w:bCs/>
        </w:rPr>
        <w:t xml:space="preserve"> kaplı </w:t>
      </w:r>
      <w:proofErr w:type="spellStart"/>
      <w:r w:rsidRPr="004362EC">
        <w:rPr>
          <w:rFonts w:ascii="Arial" w:hAnsi="Arial" w:cs="Arial"/>
          <w:bCs/>
        </w:rPr>
        <w:t>m</w:t>
      </w:r>
      <w:r w:rsidR="00E44602">
        <w:rPr>
          <w:rFonts w:ascii="Arial" w:hAnsi="Arial" w:cs="Arial"/>
          <w:bCs/>
        </w:rPr>
        <w:t>ikropartiküller</w:t>
      </w:r>
      <w:proofErr w:type="spellEnd"/>
      <w:r w:rsidRPr="004362EC">
        <w:rPr>
          <w:rFonts w:ascii="Arial" w:hAnsi="Arial" w:cs="Arial"/>
          <w:bCs/>
        </w:rPr>
        <w:t xml:space="preserve">, 1 şişe, 6.5 </w:t>
      </w:r>
      <w:proofErr w:type="spellStart"/>
      <w:r w:rsidRPr="004362EC">
        <w:rPr>
          <w:rFonts w:ascii="Arial" w:hAnsi="Arial" w:cs="Arial"/>
          <w:bCs/>
        </w:rPr>
        <w:t>mL</w:t>
      </w:r>
      <w:proofErr w:type="spellEnd"/>
      <w:r w:rsidRPr="004362EC">
        <w:rPr>
          <w:rFonts w:ascii="Arial" w:hAnsi="Arial" w:cs="Arial"/>
          <w:bCs/>
        </w:rPr>
        <w:t>:</w:t>
      </w:r>
    </w:p>
    <w:p w14:paraId="07620BB6" w14:textId="77777777" w:rsidR="004362EC" w:rsidRPr="004362EC" w:rsidRDefault="004362EC" w:rsidP="004362EC">
      <w:pPr>
        <w:pStyle w:val="ListeParagraf"/>
        <w:ind w:left="1440"/>
        <w:rPr>
          <w:rFonts w:ascii="Arial" w:hAnsi="Arial" w:cs="Arial"/>
          <w:bCs/>
        </w:rPr>
      </w:pPr>
      <w:proofErr w:type="spellStart"/>
      <w:r w:rsidRPr="004362EC">
        <w:rPr>
          <w:rFonts w:ascii="Arial" w:hAnsi="Arial" w:cs="Arial"/>
          <w:bCs/>
        </w:rPr>
        <w:t>Streptavidin</w:t>
      </w:r>
      <w:proofErr w:type="spellEnd"/>
      <w:r w:rsidRPr="004362EC">
        <w:rPr>
          <w:rFonts w:ascii="Arial" w:hAnsi="Arial" w:cs="Arial"/>
          <w:bCs/>
        </w:rPr>
        <w:t xml:space="preserve"> kaplı </w:t>
      </w:r>
      <w:proofErr w:type="spellStart"/>
      <w:r w:rsidRPr="004362EC">
        <w:rPr>
          <w:rFonts w:ascii="Arial" w:hAnsi="Arial" w:cs="Arial"/>
          <w:bCs/>
        </w:rPr>
        <w:t>mikropartiküller</w:t>
      </w:r>
      <w:proofErr w:type="spellEnd"/>
      <w:r w:rsidRPr="004362EC">
        <w:rPr>
          <w:rFonts w:ascii="Arial" w:hAnsi="Arial" w:cs="Arial"/>
          <w:bCs/>
        </w:rPr>
        <w:t xml:space="preserve"> 0.72 mg/</w:t>
      </w:r>
      <w:proofErr w:type="spellStart"/>
      <w:r w:rsidRPr="004362EC">
        <w:rPr>
          <w:rFonts w:ascii="Arial" w:hAnsi="Arial" w:cs="Arial"/>
          <w:bCs/>
        </w:rPr>
        <w:t>mL</w:t>
      </w:r>
      <w:proofErr w:type="spellEnd"/>
      <w:r w:rsidRPr="004362EC">
        <w:rPr>
          <w:rFonts w:ascii="Arial" w:hAnsi="Arial" w:cs="Arial"/>
          <w:bCs/>
        </w:rPr>
        <w:t>; koruyucu madde.</w:t>
      </w:r>
    </w:p>
    <w:p w14:paraId="5767F838" w14:textId="03FEA0C7" w:rsidR="004362EC" w:rsidRPr="004362EC" w:rsidRDefault="004362EC" w:rsidP="004362EC">
      <w:pPr>
        <w:pStyle w:val="ListeParagraf"/>
        <w:numPr>
          <w:ilvl w:val="0"/>
          <w:numId w:val="4"/>
        </w:numPr>
        <w:rPr>
          <w:rFonts w:ascii="Arial" w:hAnsi="Arial" w:cs="Arial"/>
          <w:bCs/>
        </w:rPr>
      </w:pPr>
      <w:r w:rsidRPr="004362EC">
        <w:rPr>
          <w:rFonts w:ascii="Arial" w:hAnsi="Arial" w:cs="Arial"/>
          <w:bCs/>
        </w:rPr>
        <w:t xml:space="preserve">R1 </w:t>
      </w:r>
      <w:proofErr w:type="spellStart"/>
      <w:r w:rsidRPr="004362EC">
        <w:rPr>
          <w:rFonts w:ascii="Arial" w:hAnsi="Arial" w:cs="Arial"/>
          <w:bCs/>
        </w:rPr>
        <w:t>Anti-AMH-Ab~bioti</w:t>
      </w:r>
      <w:r w:rsidR="00E44602">
        <w:rPr>
          <w:rFonts w:ascii="Arial" w:hAnsi="Arial" w:cs="Arial"/>
          <w:bCs/>
        </w:rPr>
        <w:t>n</w:t>
      </w:r>
      <w:proofErr w:type="spellEnd"/>
      <w:r w:rsidRPr="004362EC">
        <w:rPr>
          <w:rFonts w:ascii="Arial" w:hAnsi="Arial" w:cs="Arial"/>
          <w:bCs/>
        </w:rPr>
        <w:t xml:space="preserve">, 1 şişe, 8 </w:t>
      </w:r>
      <w:proofErr w:type="spellStart"/>
      <w:r w:rsidRPr="004362EC">
        <w:rPr>
          <w:rFonts w:ascii="Arial" w:hAnsi="Arial" w:cs="Arial"/>
          <w:bCs/>
        </w:rPr>
        <w:t>mL</w:t>
      </w:r>
      <w:proofErr w:type="spellEnd"/>
      <w:r w:rsidRPr="004362EC">
        <w:rPr>
          <w:rFonts w:ascii="Arial" w:hAnsi="Arial" w:cs="Arial"/>
          <w:bCs/>
        </w:rPr>
        <w:t>:</w:t>
      </w:r>
    </w:p>
    <w:p w14:paraId="0306E2C5" w14:textId="2093CA2E" w:rsidR="004362EC" w:rsidRPr="004362EC" w:rsidRDefault="004362EC" w:rsidP="004362EC">
      <w:pPr>
        <w:pStyle w:val="ListeParagraf"/>
        <w:ind w:left="1440"/>
        <w:rPr>
          <w:rFonts w:ascii="Arial" w:hAnsi="Arial" w:cs="Arial"/>
          <w:bCs/>
        </w:rPr>
      </w:pPr>
      <w:proofErr w:type="spellStart"/>
      <w:r w:rsidRPr="004362EC">
        <w:rPr>
          <w:rFonts w:ascii="Arial" w:hAnsi="Arial" w:cs="Arial"/>
          <w:bCs/>
        </w:rPr>
        <w:t>Biotinlenmiş</w:t>
      </w:r>
      <w:proofErr w:type="spellEnd"/>
      <w:r w:rsidRPr="004362EC">
        <w:rPr>
          <w:rFonts w:ascii="Arial" w:hAnsi="Arial" w:cs="Arial"/>
          <w:bCs/>
        </w:rPr>
        <w:t xml:space="preserve"> </w:t>
      </w:r>
      <w:proofErr w:type="spellStart"/>
      <w:r w:rsidRPr="004362EC">
        <w:rPr>
          <w:rFonts w:ascii="Arial" w:hAnsi="Arial" w:cs="Arial"/>
          <w:bCs/>
        </w:rPr>
        <w:t>monoklonal</w:t>
      </w:r>
      <w:proofErr w:type="spellEnd"/>
      <w:r w:rsidRPr="004362EC">
        <w:rPr>
          <w:rFonts w:ascii="Arial" w:hAnsi="Arial" w:cs="Arial"/>
          <w:bCs/>
        </w:rPr>
        <w:t xml:space="preserve"> anti</w:t>
      </w:r>
      <w:r w:rsidRPr="004362EC">
        <w:rPr>
          <w:rFonts w:ascii="Cambria Math" w:hAnsi="Cambria Math" w:cs="Cambria Math"/>
          <w:bCs/>
        </w:rPr>
        <w:t>‑</w:t>
      </w:r>
      <w:r w:rsidRPr="004362EC">
        <w:rPr>
          <w:rFonts w:ascii="Arial" w:hAnsi="Arial" w:cs="Arial"/>
          <w:bCs/>
        </w:rPr>
        <w:t xml:space="preserve">AMH antikoru (fare) 1.0 mg/L; fosfat tamponu 50 </w:t>
      </w:r>
      <w:proofErr w:type="spellStart"/>
      <w:r w:rsidRPr="004362EC">
        <w:rPr>
          <w:rFonts w:ascii="Arial" w:hAnsi="Arial" w:cs="Arial"/>
          <w:bCs/>
        </w:rPr>
        <w:t>mmol</w:t>
      </w:r>
      <w:proofErr w:type="spellEnd"/>
      <w:r w:rsidRPr="004362EC">
        <w:rPr>
          <w:rFonts w:ascii="Arial" w:hAnsi="Arial" w:cs="Arial"/>
          <w:bCs/>
        </w:rPr>
        <w:t xml:space="preserve">/L, </w:t>
      </w:r>
      <w:proofErr w:type="spellStart"/>
      <w:r w:rsidRPr="004362EC">
        <w:rPr>
          <w:rFonts w:ascii="Arial" w:hAnsi="Arial" w:cs="Arial"/>
          <w:bCs/>
        </w:rPr>
        <w:t>pH</w:t>
      </w:r>
      <w:proofErr w:type="spellEnd"/>
      <w:r w:rsidRPr="004362EC">
        <w:rPr>
          <w:rFonts w:ascii="Arial" w:hAnsi="Arial" w:cs="Arial"/>
          <w:bCs/>
        </w:rPr>
        <w:t xml:space="preserve"> 7.5; koruyucu madde.</w:t>
      </w:r>
    </w:p>
    <w:p w14:paraId="3A36458E" w14:textId="6187389D" w:rsidR="004362EC" w:rsidRPr="004362EC" w:rsidRDefault="004362EC" w:rsidP="004362EC">
      <w:pPr>
        <w:pStyle w:val="ListeParagraf"/>
        <w:numPr>
          <w:ilvl w:val="0"/>
          <w:numId w:val="4"/>
        </w:numPr>
        <w:rPr>
          <w:rFonts w:ascii="Arial" w:hAnsi="Arial" w:cs="Arial"/>
          <w:bCs/>
        </w:rPr>
      </w:pPr>
      <w:r w:rsidRPr="004362EC">
        <w:rPr>
          <w:rFonts w:ascii="Arial" w:hAnsi="Arial" w:cs="Arial"/>
          <w:bCs/>
        </w:rPr>
        <w:t xml:space="preserve">R2 </w:t>
      </w:r>
      <w:proofErr w:type="spellStart"/>
      <w:r w:rsidRPr="004362EC">
        <w:rPr>
          <w:rFonts w:ascii="Arial" w:hAnsi="Arial" w:cs="Arial"/>
          <w:bCs/>
        </w:rPr>
        <w:t>Ant</w:t>
      </w:r>
      <w:r w:rsidR="00E44602">
        <w:rPr>
          <w:rFonts w:ascii="Arial" w:hAnsi="Arial" w:cs="Arial"/>
          <w:bCs/>
        </w:rPr>
        <w:t>i-AMH-Ab~Ru</w:t>
      </w:r>
      <w:proofErr w:type="spellEnd"/>
      <w:r w:rsidR="00E44602">
        <w:rPr>
          <w:rFonts w:ascii="Arial" w:hAnsi="Arial" w:cs="Arial"/>
          <w:bCs/>
        </w:rPr>
        <w:t>(</w:t>
      </w:r>
      <w:proofErr w:type="spellStart"/>
      <w:r w:rsidR="00E44602">
        <w:rPr>
          <w:rFonts w:ascii="Arial" w:hAnsi="Arial" w:cs="Arial"/>
          <w:bCs/>
        </w:rPr>
        <w:t>bpy</w:t>
      </w:r>
      <w:proofErr w:type="spellEnd"/>
      <w:r w:rsidR="00E44602">
        <w:rPr>
          <w:rFonts w:ascii="Arial" w:hAnsi="Arial" w:cs="Arial"/>
          <w:bCs/>
        </w:rPr>
        <w:t>)</w:t>
      </w:r>
      <w:r w:rsidRPr="004362EC">
        <w:rPr>
          <w:rFonts w:ascii="Arial" w:hAnsi="Arial" w:cs="Arial"/>
          <w:bCs/>
        </w:rPr>
        <w:t xml:space="preserve">, 1 şişe, 8 </w:t>
      </w:r>
      <w:proofErr w:type="spellStart"/>
      <w:r w:rsidRPr="004362EC">
        <w:rPr>
          <w:rFonts w:ascii="Arial" w:hAnsi="Arial" w:cs="Arial"/>
          <w:bCs/>
        </w:rPr>
        <w:t>mL</w:t>
      </w:r>
      <w:proofErr w:type="spellEnd"/>
      <w:r w:rsidRPr="004362EC">
        <w:rPr>
          <w:rFonts w:ascii="Arial" w:hAnsi="Arial" w:cs="Arial"/>
          <w:bCs/>
        </w:rPr>
        <w:t>:</w:t>
      </w:r>
    </w:p>
    <w:p w14:paraId="3E59FE89" w14:textId="68AD7E7F" w:rsidR="004362EC" w:rsidRDefault="004362EC" w:rsidP="004362EC">
      <w:pPr>
        <w:pStyle w:val="ListeParagraf"/>
        <w:ind w:left="1440"/>
        <w:rPr>
          <w:rFonts w:ascii="Arial" w:hAnsi="Arial" w:cs="Arial"/>
          <w:bCs/>
        </w:rPr>
      </w:pPr>
      <w:r w:rsidRPr="004362EC">
        <w:rPr>
          <w:rFonts w:ascii="Arial" w:hAnsi="Arial" w:cs="Arial"/>
          <w:bCs/>
        </w:rPr>
        <w:t xml:space="preserve">Rutenyum </w:t>
      </w:r>
      <w:proofErr w:type="gramStart"/>
      <w:r w:rsidRPr="004362EC">
        <w:rPr>
          <w:rFonts w:ascii="Arial" w:hAnsi="Arial" w:cs="Arial"/>
          <w:bCs/>
        </w:rPr>
        <w:t>kompleksi</w:t>
      </w:r>
      <w:proofErr w:type="gramEnd"/>
      <w:r w:rsidRPr="004362EC">
        <w:rPr>
          <w:rFonts w:ascii="Arial" w:hAnsi="Arial" w:cs="Arial"/>
          <w:bCs/>
        </w:rPr>
        <w:t xml:space="preserve"> ile işaretlenmiş </w:t>
      </w:r>
      <w:proofErr w:type="spellStart"/>
      <w:r w:rsidRPr="004362EC">
        <w:rPr>
          <w:rFonts w:ascii="Arial" w:hAnsi="Arial" w:cs="Arial"/>
          <w:bCs/>
        </w:rPr>
        <w:t>monoklonal</w:t>
      </w:r>
      <w:proofErr w:type="spellEnd"/>
      <w:r w:rsidRPr="004362EC">
        <w:rPr>
          <w:rFonts w:ascii="Arial" w:hAnsi="Arial" w:cs="Arial"/>
          <w:bCs/>
        </w:rPr>
        <w:t xml:space="preserve"> anti</w:t>
      </w:r>
      <w:r w:rsidRPr="004362EC">
        <w:rPr>
          <w:rFonts w:ascii="Cambria Math" w:hAnsi="Cambria Math" w:cs="Cambria Math"/>
          <w:bCs/>
        </w:rPr>
        <w:t>‑</w:t>
      </w:r>
      <w:r w:rsidRPr="004362EC">
        <w:rPr>
          <w:rFonts w:ascii="Arial" w:hAnsi="Arial" w:cs="Arial"/>
          <w:bCs/>
        </w:rPr>
        <w:t xml:space="preserve">AMH antikoru (fare) 1.0 mg/L; fosfat tamponu 50 </w:t>
      </w:r>
      <w:proofErr w:type="spellStart"/>
      <w:r w:rsidRPr="004362EC">
        <w:rPr>
          <w:rFonts w:ascii="Arial" w:hAnsi="Arial" w:cs="Arial"/>
          <w:bCs/>
        </w:rPr>
        <w:t>mmol</w:t>
      </w:r>
      <w:proofErr w:type="spellEnd"/>
      <w:r w:rsidRPr="004362EC">
        <w:rPr>
          <w:rFonts w:ascii="Arial" w:hAnsi="Arial" w:cs="Arial"/>
          <w:bCs/>
        </w:rPr>
        <w:t xml:space="preserve">/L, </w:t>
      </w:r>
      <w:proofErr w:type="spellStart"/>
      <w:r w:rsidRPr="004362EC">
        <w:rPr>
          <w:rFonts w:ascii="Arial" w:hAnsi="Arial" w:cs="Arial"/>
          <w:bCs/>
        </w:rPr>
        <w:t>pH</w:t>
      </w:r>
      <w:proofErr w:type="spellEnd"/>
      <w:r w:rsidRPr="004362EC">
        <w:rPr>
          <w:rFonts w:ascii="Arial" w:hAnsi="Arial" w:cs="Arial"/>
          <w:bCs/>
        </w:rPr>
        <w:t xml:space="preserve"> 7.5; koruyucu madde.</w:t>
      </w:r>
    </w:p>
    <w:p w14:paraId="1A9CEF31" w14:textId="2C866200" w:rsidR="004362EC" w:rsidRDefault="004362EC" w:rsidP="004362EC">
      <w:pPr>
        <w:pStyle w:val="ListeParagraf"/>
        <w:numPr>
          <w:ilvl w:val="0"/>
          <w:numId w:val="3"/>
        </w:numPr>
        <w:jc w:val="both"/>
        <w:rPr>
          <w:rFonts w:ascii="Arial" w:hAnsi="Arial" w:cs="Arial"/>
          <w:bCs/>
        </w:rPr>
      </w:pPr>
      <w:r w:rsidRPr="004362EC">
        <w:rPr>
          <w:rFonts w:ascii="Arial" w:hAnsi="Arial" w:cs="Arial"/>
          <w:bCs/>
        </w:rPr>
        <w:t xml:space="preserve">Analizör her numunenin </w:t>
      </w:r>
      <w:proofErr w:type="spellStart"/>
      <w:r w:rsidRPr="004362EC">
        <w:rPr>
          <w:rFonts w:ascii="Arial" w:hAnsi="Arial" w:cs="Arial"/>
          <w:bCs/>
        </w:rPr>
        <w:t>analit</w:t>
      </w:r>
      <w:proofErr w:type="spellEnd"/>
      <w:r w:rsidRPr="004362EC">
        <w:rPr>
          <w:rFonts w:ascii="Arial" w:hAnsi="Arial" w:cs="Arial"/>
          <w:bCs/>
        </w:rPr>
        <w:t xml:space="preserve"> </w:t>
      </w:r>
      <w:proofErr w:type="gramStart"/>
      <w:r w:rsidRPr="004362EC">
        <w:rPr>
          <w:rFonts w:ascii="Arial" w:hAnsi="Arial" w:cs="Arial"/>
          <w:bCs/>
        </w:rPr>
        <w:t>konsantrasyonunu</w:t>
      </w:r>
      <w:proofErr w:type="gramEnd"/>
      <w:r w:rsidRPr="004362EC">
        <w:rPr>
          <w:rFonts w:ascii="Arial" w:hAnsi="Arial" w:cs="Arial"/>
          <w:bCs/>
        </w:rPr>
        <w:t xml:space="preserve"> (</w:t>
      </w:r>
      <w:proofErr w:type="spellStart"/>
      <w:r w:rsidRPr="004362EC">
        <w:rPr>
          <w:rFonts w:ascii="Arial" w:hAnsi="Arial" w:cs="Arial"/>
          <w:bCs/>
        </w:rPr>
        <w:t>pmol</w:t>
      </w:r>
      <w:proofErr w:type="spellEnd"/>
      <w:r w:rsidRPr="004362EC">
        <w:rPr>
          <w:rFonts w:ascii="Arial" w:hAnsi="Arial" w:cs="Arial"/>
          <w:bCs/>
        </w:rPr>
        <w:t xml:space="preserve">/L veya </w:t>
      </w:r>
      <w:proofErr w:type="spellStart"/>
      <w:r w:rsidRPr="004362EC">
        <w:rPr>
          <w:rFonts w:ascii="Arial" w:hAnsi="Arial" w:cs="Arial"/>
          <w:bCs/>
        </w:rPr>
        <w:t>ng</w:t>
      </w:r>
      <w:proofErr w:type="spellEnd"/>
      <w:r w:rsidRPr="004362EC">
        <w:rPr>
          <w:rFonts w:ascii="Arial" w:hAnsi="Arial" w:cs="Arial"/>
          <w:bCs/>
        </w:rPr>
        <w:t>/</w:t>
      </w:r>
      <w:proofErr w:type="spellStart"/>
      <w:r w:rsidRPr="004362EC">
        <w:rPr>
          <w:rFonts w:ascii="Arial" w:hAnsi="Arial" w:cs="Arial"/>
          <w:bCs/>
        </w:rPr>
        <w:t>mL</w:t>
      </w:r>
      <w:proofErr w:type="spellEnd"/>
      <w:r w:rsidRPr="004362EC">
        <w:rPr>
          <w:rFonts w:ascii="Arial" w:hAnsi="Arial" w:cs="Arial"/>
          <w:bCs/>
        </w:rPr>
        <w:t xml:space="preserve"> cinsinden) otomatik olarak hesaplamalı ve </w:t>
      </w:r>
      <w:r>
        <w:rPr>
          <w:rFonts w:ascii="Arial" w:hAnsi="Arial" w:cs="Arial"/>
          <w:bCs/>
        </w:rPr>
        <w:t>ç</w:t>
      </w:r>
      <w:r w:rsidRPr="004362EC">
        <w:rPr>
          <w:rFonts w:ascii="Arial" w:hAnsi="Arial" w:cs="Arial"/>
          <w:bCs/>
        </w:rPr>
        <w:t xml:space="preserve">evirme faktörleri: </w:t>
      </w:r>
      <w:proofErr w:type="spellStart"/>
      <w:r w:rsidRPr="004362EC">
        <w:rPr>
          <w:rFonts w:ascii="Arial" w:hAnsi="Arial" w:cs="Arial"/>
          <w:bCs/>
        </w:rPr>
        <w:t>pmol</w:t>
      </w:r>
      <w:proofErr w:type="spellEnd"/>
      <w:r w:rsidRPr="004362EC">
        <w:rPr>
          <w:rFonts w:ascii="Arial" w:hAnsi="Arial" w:cs="Arial"/>
          <w:bCs/>
        </w:rPr>
        <w:t xml:space="preserve">/L x 0.14 = </w:t>
      </w:r>
      <w:proofErr w:type="spellStart"/>
      <w:r w:rsidRPr="004362EC">
        <w:rPr>
          <w:rFonts w:ascii="Arial" w:hAnsi="Arial" w:cs="Arial"/>
          <w:bCs/>
        </w:rPr>
        <w:t>ng</w:t>
      </w:r>
      <w:proofErr w:type="spellEnd"/>
      <w:r w:rsidRPr="004362EC">
        <w:rPr>
          <w:rFonts w:ascii="Arial" w:hAnsi="Arial" w:cs="Arial"/>
          <w:bCs/>
        </w:rPr>
        <w:t>/</w:t>
      </w:r>
      <w:proofErr w:type="spellStart"/>
      <w:r w:rsidRPr="004362EC">
        <w:rPr>
          <w:rFonts w:ascii="Arial" w:hAnsi="Arial" w:cs="Arial"/>
          <w:bCs/>
        </w:rPr>
        <w:t>mL</w:t>
      </w:r>
      <w:proofErr w:type="spellEnd"/>
      <w:r w:rsidRPr="004362EC">
        <w:rPr>
          <w:rFonts w:ascii="Arial" w:hAnsi="Arial" w:cs="Arial"/>
          <w:bCs/>
        </w:rPr>
        <w:t xml:space="preserve">, </w:t>
      </w:r>
      <w:proofErr w:type="spellStart"/>
      <w:r w:rsidRPr="004362EC">
        <w:rPr>
          <w:rFonts w:ascii="Arial" w:hAnsi="Arial" w:cs="Arial"/>
          <w:bCs/>
        </w:rPr>
        <w:t>ng</w:t>
      </w:r>
      <w:proofErr w:type="spellEnd"/>
      <w:r w:rsidRPr="004362EC">
        <w:rPr>
          <w:rFonts w:ascii="Arial" w:hAnsi="Arial" w:cs="Arial"/>
          <w:bCs/>
        </w:rPr>
        <w:t>/</w:t>
      </w:r>
      <w:proofErr w:type="spellStart"/>
      <w:r w:rsidRPr="004362EC">
        <w:rPr>
          <w:rFonts w:ascii="Arial" w:hAnsi="Arial" w:cs="Arial"/>
          <w:bCs/>
        </w:rPr>
        <w:t>mL</w:t>
      </w:r>
      <w:proofErr w:type="spellEnd"/>
      <w:r w:rsidRPr="004362EC">
        <w:rPr>
          <w:rFonts w:ascii="Arial" w:hAnsi="Arial" w:cs="Arial"/>
          <w:bCs/>
        </w:rPr>
        <w:t xml:space="preserve"> x 7.14 = </w:t>
      </w:r>
      <w:proofErr w:type="spellStart"/>
      <w:r w:rsidRPr="004362EC">
        <w:rPr>
          <w:rFonts w:ascii="Arial" w:hAnsi="Arial" w:cs="Arial"/>
          <w:bCs/>
        </w:rPr>
        <w:t>pmol</w:t>
      </w:r>
      <w:proofErr w:type="spellEnd"/>
      <w:r w:rsidRPr="004362EC">
        <w:rPr>
          <w:rFonts w:ascii="Arial" w:hAnsi="Arial" w:cs="Arial"/>
          <w:bCs/>
        </w:rPr>
        <w:t xml:space="preserve">/L </w:t>
      </w:r>
      <w:r>
        <w:rPr>
          <w:rFonts w:ascii="Arial" w:hAnsi="Arial" w:cs="Arial"/>
          <w:bCs/>
        </w:rPr>
        <w:t xml:space="preserve">olmalıdır. </w:t>
      </w:r>
    </w:p>
    <w:p w14:paraId="62DAAF64" w14:textId="51652E57" w:rsidR="004362EC" w:rsidRPr="003F2763" w:rsidRDefault="003A5CDE" w:rsidP="003A5CDE">
      <w:pPr>
        <w:pStyle w:val="ListeParagraf"/>
        <w:numPr>
          <w:ilvl w:val="0"/>
          <w:numId w:val="3"/>
        </w:numPr>
        <w:jc w:val="both"/>
        <w:rPr>
          <w:rFonts w:ascii="Arial" w:hAnsi="Arial" w:cs="Arial"/>
          <w:b/>
          <w:bCs/>
        </w:rPr>
      </w:pPr>
      <w:r w:rsidRPr="003A5CDE">
        <w:rPr>
          <w:rFonts w:ascii="Arial" w:hAnsi="Arial" w:cs="Arial"/>
          <w:bCs/>
        </w:rPr>
        <w:t xml:space="preserve">Ölçüm </w:t>
      </w:r>
      <w:proofErr w:type="gramStart"/>
      <w:r w:rsidRPr="003A5CDE">
        <w:rPr>
          <w:rFonts w:ascii="Arial" w:hAnsi="Arial" w:cs="Arial"/>
          <w:bCs/>
        </w:rPr>
        <w:t>aralığı</w:t>
      </w:r>
      <w:proofErr w:type="gramEnd"/>
      <w:r w:rsidRPr="003A5CDE">
        <w:rPr>
          <w:rFonts w:ascii="Arial" w:hAnsi="Arial" w:cs="Arial"/>
          <w:bCs/>
        </w:rPr>
        <w:t xml:space="preserve"> 0.07</w:t>
      </w:r>
      <w:r w:rsidRPr="003A5CDE">
        <w:rPr>
          <w:rFonts w:ascii="Cambria Math" w:hAnsi="Cambria Math" w:cs="Cambria Math"/>
          <w:bCs/>
        </w:rPr>
        <w:t>‑</w:t>
      </w:r>
      <w:r w:rsidRPr="003A5CDE">
        <w:rPr>
          <w:rFonts w:ascii="Arial" w:hAnsi="Arial" w:cs="Arial"/>
          <w:bCs/>
        </w:rPr>
        <w:t xml:space="preserve">164 </w:t>
      </w:r>
      <w:proofErr w:type="spellStart"/>
      <w:r w:rsidRPr="003A5CDE">
        <w:rPr>
          <w:rFonts w:ascii="Arial" w:hAnsi="Arial" w:cs="Arial"/>
          <w:bCs/>
        </w:rPr>
        <w:t>pmol</w:t>
      </w:r>
      <w:proofErr w:type="spellEnd"/>
      <w:r w:rsidRPr="003A5CDE">
        <w:rPr>
          <w:rFonts w:ascii="Arial" w:hAnsi="Arial" w:cs="Arial"/>
          <w:bCs/>
        </w:rPr>
        <w:t>/L veya 0.01</w:t>
      </w:r>
      <w:r w:rsidRPr="003A5CDE">
        <w:rPr>
          <w:rFonts w:ascii="Cambria Math" w:hAnsi="Cambria Math" w:cs="Cambria Math"/>
          <w:bCs/>
        </w:rPr>
        <w:t>‑</w:t>
      </w:r>
      <w:r w:rsidRPr="003A5CDE">
        <w:rPr>
          <w:rFonts w:ascii="Arial" w:hAnsi="Arial" w:cs="Arial"/>
          <w:bCs/>
        </w:rPr>
        <w:t xml:space="preserve">23 </w:t>
      </w:r>
      <w:proofErr w:type="spellStart"/>
      <w:r w:rsidRPr="003A5CDE">
        <w:rPr>
          <w:rFonts w:ascii="Arial" w:hAnsi="Arial" w:cs="Arial"/>
          <w:bCs/>
        </w:rPr>
        <w:t>ng</w:t>
      </w:r>
      <w:proofErr w:type="spellEnd"/>
      <w:r w:rsidRPr="003A5CDE">
        <w:rPr>
          <w:rFonts w:ascii="Arial" w:hAnsi="Arial" w:cs="Arial"/>
          <w:bCs/>
        </w:rPr>
        <w:t>/</w:t>
      </w:r>
      <w:proofErr w:type="spellStart"/>
      <w:r w:rsidRPr="003A5CDE">
        <w:rPr>
          <w:rFonts w:ascii="Arial" w:hAnsi="Arial" w:cs="Arial"/>
          <w:bCs/>
        </w:rPr>
        <w:t>mL</w:t>
      </w:r>
      <w:proofErr w:type="spellEnd"/>
      <w:r w:rsidRPr="003A5CDE">
        <w:rPr>
          <w:rFonts w:ascii="Arial" w:hAnsi="Arial" w:cs="Arial"/>
          <w:bCs/>
        </w:rPr>
        <w:t xml:space="preserve"> aralığında olmalı ve saptama sınırının altındaki değerler</w:t>
      </w:r>
      <w:r>
        <w:rPr>
          <w:rFonts w:ascii="Arial" w:hAnsi="Arial" w:cs="Arial"/>
          <w:bCs/>
        </w:rPr>
        <w:t xml:space="preserve"> </w:t>
      </w:r>
      <w:r w:rsidRPr="003A5CDE">
        <w:rPr>
          <w:rFonts w:ascii="Arial" w:hAnsi="Arial" w:cs="Arial"/>
          <w:bCs/>
        </w:rPr>
        <w:t xml:space="preserve">&lt; 0.07 </w:t>
      </w:r>
      <w:proofErr w:type="spellStart"/>
      <w:r w:rsidRPr="003A5CDE">
        <w:rPr>
          <w:rFonts w:ascii="Arial" w:hAnsi="Arial" w:cs="Arial"/>
          <w:bCs/>
        </w:rPr>
        <w:t>pmol</w:t>
      </w:r>
      <w:proofErr w:type="spellEnd"/>
      <w:r w:rsidRPr="003A5CDE">
        <w:rPr>
          <w:rFonts w:ascii="Arial" w:hAnsi="Arial" w:cs="Arial"/>
          <w:bCs/>
        </w:rPr>
        <w:t xml:space="preserve">/L (&lt; 0.01 </w:t>
      </w:r>
      <w:proofErr w:type="spellStart"/>
      <w:r w:rsidRPr="003A5CDE">
        <w:rPr>
          <w:rFonts w:ascii="Arial" w:hAnsi="Arial" w:cs="Arial"/>
          <w:bCs/>
        </w:rPr>
        <w:t>ng</w:t>
      </w:r>
      <w:proofErr w:type="spellEnd"/>
      <w:r w:rsidRPr="003A5CDE">
        <w:rPr>
          <w:rFonts w:ascii="Arial" w:hAnsi="Arial" w:cs="Arial"/>
          <w:bCs/>
        </w:rPr>
        <w:t>/</w:t>
      </w:r>
      <w:proofErr w:type="spellStart"/>
      <w:r w:rsidRPr="003A5CDE">
        <w:rPr>
          <w:rFonts w:ascii="Arial" w:hAnsi="Arial" w:cs="Arial"/>
          <w:bCs/>
        </w:rPr>
        <w:t>mL</w:t>
      </w:r>
      <w:proofErr w:type="spellEnd"/>
      <w:r w:rsidRPr="003A5CDE">
        <w:rPr>
          <w:rFonts w:ascii="Arial" w:hAnsi="Arial" w:cs="Arial"/>
          <w:bCs/>
        </w:rPr>
        <w:t>) şeklinde rapor edil</w:t>
      </w:r>
      <w:r>
        <w:rPr>
          <w:rFonts w:ascii="Arial" w:hAnsi="Arial" w:cs="Arial"/>
          <w:bCs/>
        </w:rPr>
        <w:t xml:space="preserve">melidir. </w:t>
      </w:r>
    </w:p>
    <w:p w14:paraId="1E203D6B" w14:textId="7DA4E00F" w:rsidR="003F2763" w:rsidRPr="001A1752" w:rsidRDefault="001A1752" w:rsidP="003F2763">
      <w:pPr>
        <w:pStyle w:val="ListeParagraf"/>
        <w:numPr>
          <w:ilvl w:val="0"/>
          <w:numId w:val="3"/>
        </w:numPr>
        <w:jc w:val="both"/>
        <w:rPr>
          <w:rFonts w:ascii="Arial" w:hAnsi="Arial" w:cs="Arial"/>
          <w:bCs/>
        </w:rPr>
      </w:pPr>
      <w:r w:rsidRPr="001A1752">
        <w:rPr>
          <w:rFonts w:ascii="Arial" w:hAnsi="Arial" w:cs="Arial"/>
          <w:bCs/>
        </w:rPr>
        <w:t xml:space="preserve">Analizin </w:t>
      </w:r>
      <w:r w:rsidR="003F2763" w:rsidRPr="001A1752">
        <w:rPr>
          <w:rFonts w:ascii="Arial" w:hAnsi="Arial" w:cs="Arial"/>
          <w:bCs/>
        </w:rPr>
        <w:t>Boş Sınırı, Saptama Sınırı ve Ölçüm Sınırı</w:t>
      </w:r>
      <w:r w:rsidRPr="001A1752">
        <w:rPr>
          <w:rFonts w:ascii="Arial" w:hAnsi="Arial" w:cs="Arial"/>
          <w:bCs/>
        </w:rPr>
        <w:t xml:space="preserve"> aşağıda verilen değerler gibi olmalıdır; </w:t>
      </w:r>
    </w:p>
    <w:p w14:paraId="55E0FDD9" w14:textId="77777777" w:rsidR="003F2763" w:rsidRPr="001A1752" w:rsidRDefault="003F2763" w:rsidP="001A1752">
      <w:pPr>
        <w:pStyle w:val="ListeParagraf"/>
        <w:jc w:val="both"/>
        <w:rPr>
          <w:rFonts w:ascii="Arial" w:hAnsi="Arial" w:cs="Arial"/>
          <w:bCs/>
        </w:rPr>
      </w:pPr>
      <w:r w:rsidRPr="001A1752">
        <w:rPr>
          <w:rFonts w:ascii="Arial" w:hAnsi="Arial" w:cs="Arial"/>
          <w:bCs/>
        </w:rPr>
        <w:t xml:space="preserve">Boş Sınırı = 0.049 </w:t>
      </w:r>
      <w:proofErr w:type="spellStart"/>
      <w:r w:rsidRPr="001A1752">
        <w:rPr>
          <w:rFonts w:ascii="Arial" w:hAnsi="Arial" w:cs="Arial"/>
          <w:bCs/>
        </w:rPr>
        <w:t>pmol</w:t>
      </w:r>
      <w:proofErr w:type="spellEnd"/>
      <w:r w:rsidRPr="001A1752">
        <w:rPr>
          <w:rFonts w:ascii="Arial" w:hAnsi="Arial" w:cs="Arial"/>
          <w:bCs/>
        </w:rPr>
        <w:t xml:space="preserve">/L (0.007 </w:t>
      </w:r>
      <w:proofErr w:type="spellStart"/>
      <w:r w:rsidRPr="001A1752">
        <w:rPr>
          <w:rFonts w:ascii="Arial" w:hAnsi="Arial" w:cs="Arial"/>
          <w:bCs/>
        </w:rPr>
        <w:t>ng</w:t>
      </w:r>
      <w:proofErr w:type="spellEnd"/>
      <w:r w:rsidRPr="001A1752">
        <w:rPr>
          <w:rFonts w:ascii="Arial" w:hAnsi="Arial" w:cs="Arial"/>
          <w:bCs/>
        </w:rPr>
        <w:t>/</w:t>
      </w:r>
      <w:proofErr w:type="spellStart"/>
      <w:r w:rsidRPr="001A1752">
        <w:rPr>
          <w:rFonts w:ascii="Arial" w:hAnsi="Arial" w:cs="Arial"/>
          <w:bCs/>
        </w:rPr>
        <w:t>mL</w:t>
      </w:r>
      <w:proofErr w:type="spellEnd"/>
      <w:r w:rsidRPr="001A1752">
        <w:rPr>
          <w:rFonts w:ascii="Arial" w:hAnsi="Arial" w:cs="Arial"/>
          <w:bCs/>
        </w:rPr>
        <w:t>)</w:t>
      </w:r>
    </w:p>
    <w:p w14:paraId="33774EB7" w14:textId="77777777" w:rsidR="003F2763" w:rsidRPr="001A1752" w:rsidRDefault="003F2763" w:rsidP="001A1752">
      <w:pPr>
        <w:pStyle w:val="ListeParagraf"/>
        <w:jc w:val="both"/>
        <w:rPr>
          <w:rFonts w:ascii="Arial" w:hAnsi="Arial" w:cs="Arial"/>
          <w:bCs/>
        </w:rPr>
      </w:pPr>
      <w:r w:rsidRPr="001A1752">
        <w:rPr>
          <w:rFonts w:ascii="Arial" w:hAnsi="Arial" w:cs="Arial"/>
          <w:bCs/>
        </w:rPr>
        <w:t xml:space="preserve">Saptama Sınırı = 0.07 </w:t>
      </w:r>
      <w:proofErr w:type="spellStart"/>
      <w:r w:rsidRPr="001A1752">
        <w:rPr>
          <w:rFonts w:ascii="Arial" w:hAnsi="Arial" w:cs="Arial"/>
          <w:bCs/>
        </w:rPr>
        <w:t>pmol</w:t>
      </w:r>
      <w:proofErr w:type="spellEnd"/>
      <w:r w:rsidRPr="001A1752">
        <w:rPr>
          <w:rFonts w:ascii="Arial" w:hAnsi="Arial" w:cs="Arial"/>
          <w:bCs/>
        </w:rPr>
        <w:t xml:space="preserve">/L (0.01 </w:t>
      </w:r>
      <w:proofErr w:type="spellStart"/>
      <w:r w:rsidRPr="001A1752">
        <w:rPr>
          <w:rFonts w:ascii="Arial" w:hAnsi="Arial" w:cs="Arial"/>
          <w:bCs/>
        </w:rPr>
        <w:t>ng</w:t>
      </w:r>
      <w:proofErr w:type="spellEnd"/>
      <w:r w:rsidRPr="001A1752">
        <w:rPr>
          <w:rFonts w:ascii="Arial" w:hAnsi="Arial" w:cs="Arial"/>
          <w:bCs/>
        </w:rPr>
        <w:t>/</w:t>
      </w:r>
      <w:proofErr w:type="spellStart"/>
      <w:r w:rsidRPr="001A1752">
        <w:rPr>
          <w:rFonts w:ascii="Arial" w:hAnsi="Arial" w:cs="Arial"/>
          <w:bCs/>
        </w:rPr>
        <w:t>mL</w:t>
      </w:r>
      <w:proofErr w:type="spellEnd"/>
      <w:r w:rsidRPr="001A1752">
        <w:rPr>
          <w:rFonts w:ascii="Arial" w:hAnsi="Arial" w:cs="Arial"/>
          <w:bCs/>
        </w:rPr>
        <w:t>)</w:t>
      </w:r>
    </w:p>
    <w:p w14:paraId="06ED82B8" w14:textId="03139701" w:rsidR="003F2763" w:rsidRPr="001A1752" w:rsidRDefault="003F2763" w:rsidP="001A1752">
      <w:pPr>
        <w:pStyle w:val="ListeParagraf"/>
        <w:jc w:val="both"/>
        <w:rPr>
          <w:rFonts w:ascii="Arial" w:hAnsi="Arial" w:cs="Arial"/>
          <w:bCs/>
        </w:rPr>
      </w:pPr>
      <w:r w:rsidRPr="001A1752">
        <w:rPr>
          <w:rFonts w:ascii="Arial" w:hAnsi="Arial" w:cs="Arial"/>
          <w:bCs/>
        </w:rPr>
        <w:t xml:space="preserve">Ölçüm Sınırı = 0.214 </w:t>
      </w:r>
      <w:proofErr w:type="spellStart"/>
      <w:r w:rsidRPr="001A1752">
        <w:rPr>
          <w:rFonts w:ascii="Arial" w:hAnsi="Arial" w:cs="Arial"/>
          <w:bCs/>
        </w:rPr>
        <w:t>pmol</w:t>
      </w:r>
      <w:proofErr w:type="spellEnd"/>
      <w:r w:rsidRPr="001A1752">
        <w:rPr>
          <w:rFonts w:ascii="Arial" w:hAnsi="Arial" w:cs="Arial"/>
          <w:bCs/>
        </w:rPr>
        <w:t xml:space="preserve">/L (0.030 </w:t>
      </w:r>
      <w:proofErr w:type="spellStart"/>
      <w:r w:rsidRPr="001A1752">
        <w:rPr>
          <w:rFonts w:ascii="Arial" w:hAnsi="Arial" w:cs="Arial"/>
          <w:bCs/>
        </w:rPr>
        <w:t>ng</w:t>
      </w:r>
      <w:proofErr w:type="spellEnd"/>
      <w:r w:rsidRPr="001A1752">
        <w:rPr>
          <w:rFonts w:ascii="Arial" w:hAnsi="Arial" w:cs="Arial"/>
          <w:bCs/>
        </w:rPr>
        <w:t>/</w:t>
      </w:r>
      <w:proofErr w:type="spellStart"/>
      <w:r w:rsidRPr="001A1752">
        <w:rPr>
          <w:rFonts w:ascii="Arial" w:hAnsi="Arial" w:cs="Arial"/>
          <w:bCs/>
        </w:rPr>
        <w:t>mL</w:t>
      </w:r>
      <w:proofErr w:type="spellEnd"/>
      <w:r w:rsidRPr="001A1752">
        <w:rPr>
          <w:rFonts w:ascii="Arial" w:hAnsi="Arial" w:cs="Arial"/>
          <w:bCs/>
        </w:rPr>
        <w:t>)</w:t>
      </w:r>
    </w:p>
    <w:p w14:paraId="096AD0B8" w14:textId="77777777" w:rsidR="0080695E" w:rsidRPr="0053207E" w:rsidRDefault="0080695E" w:rsidP="0080695E">
      <w:pPr>
        <w:pStyle w:val="ListeParagraf"/>
        <w:spacing w:line="480" w:lineRule="auto"/>
        <w:rPr>
          <w:rFonts w:ascii="Arial" w:hAnsi="Arial" w:cs="Arial"/>
          <w:sz w:val="20"/>
          <w:szCs w:val="20"/>
        </w:rPr>
      </w:pPr>
    </w:p>
    <w:p w14:paraId="6C561DDE" w14:textId="77777777" w:rsidR="000A1DB5" w:rsidRDefault="000A1DB5" w:rsidP="000A1DB5"/>
    <w:sectPr w:rsidR="000A1D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46166B"/>
    <w:multiLevelType w:val="hybridMultilevel"/>
    <w:tmpl w:val="81E0F972"/>
    <w:lvl w:ilvl="0" w:tplc="C2049E2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88F21C1"/>
    <w:multiLevelType w:val="hybridMultilevel"/>
    <w:tmpl w:val="0A5CA86A"/>
    <w:lvl w:ilvl="0" w:tplc="AFBC644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863C46"/>
    <w:multiLevelType w:val="hybridMultilevel"/>
    <w:tmpl w:val="127C95B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F1B73EF"/>
    <w:multiLevelType w:val="hybridMultilevel"/>
    <w:tmpl w:val="09A42848"/>
    <w:lvl w:ilvl="0" w:tplc="9D86A428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387"/>
    <w:rsid w:val="000A1DB5"/>
    <w:rsid w:val="001360EB"/>
    <w:rsid w:val="001A1752"/>
    <w:rsid w:val="00232009"/>
    <w:rsid w:val="00322BE0"/>
    <w:rsid w:val="003A5CDE"/>
    <w:rsid w:val="003F2763"/>
    <w:rsid w:val="004362EC"/>
    <w:rsid w:val="0053207E"/>
    <w:rsid w:val="00562EB3"/>
    <w:rsid w:val="0080695E"/>
    <w:rsid w:val="00904ABF"/>
    <w:rsid w:val="00A76387"/>
    <w:rsid w:val="00A91A10"/>
    <w:rsid w:val="00AC2069"/>
    <w:rsid w:val="00BE08EB"/>
    <w:rsid w:val="00C3691F"/>
    <w:rsid w:val="00C5615C"/>
    <w:rsid w:val="00E44602"/>
    <w:rsid w:val="00E73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A60FE"/>
  <w15:docId w15:val="{DE9CF367-F277-4756-B083-7DEF741D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A1D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Gülnaz Mecitoğlu</dc:creator>
  <cp:lastModifiedBy>DENİZ ÖZAY</cp:lastModifiedBy>
  <cp:revision>1</cp:revision>
  <dcterms:created xsi:type="dcterms:W3CDTF">2022-11-16T12:56:00Z</dcterms:created>
  <dcterms:modified xsi:type="dcterms:W3CDTF">2022-11-30T07:11:00Z</dcterms:modified>
</cp:coreProperties>
</file>